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 w:firstLineChars="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附采购目录：</w:t>
      </w:r>
    </w:p>
    <w:tbl>
      <w:tblPr>
        <w:tblStyle w:val="3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5"/>
        <w:gridCol w:w="1923"/>
        <w:gridCol w:w="2483"/>
        <w:gridCol w:w="1436"/>
        <w:gridCol w:w="1262"/>
        <w:gridCol w:w="7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遴选目录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功能及用途简要说明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履约质保金（万元）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入围家数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42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介入科专科耗材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PTA球囊扩张导管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用于颅内动脉狭窄病变的扩张成形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各种规格型号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Y形连接器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冠脉治疗用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各种规格型号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导引导管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普通颅内治疗时用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各种规格型号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电极传送鞘管系统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输送皮下电极导线用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各种规格型号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电切环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电切环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各种规格型号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多联三通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冠脉造影＋治疗用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各种规格型号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高频切除电极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高频切除电极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各种规格型号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颅内取栓支架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用于急性缺血性脑卒中的血管内取栓介入治疗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各种规格型号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颅内血管支架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用于急性缺血性脑卒中的血管内取栓介入治疗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各种规格型号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颅内支撑导管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颅内动脉瘤介入治疗入颈通路建立用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各种规格型号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气管切开插管及附件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气管切开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各种规格型号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球囊扩张导管压力泵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冠脉治疗用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各种规格型号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取栓装置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颅内取栓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各种规格型号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血管重建装置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颅内动脉瘤血管重建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各种规格型号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液态栓塞系统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用于AVM栓塞治疗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各种规格型号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一次性等离子刀头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各种规格型号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一次性高频乳头切开刀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各种规格型号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一次性内镜用注射针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各种规格型号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一次性热活检钳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各种规格型号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一次性使用环柄注射器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各种规格型号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一次性使用活体取样钳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各种规格型号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一次性使用黏膜切开刀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各种规格型号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一次性使用无菌猪尾导尿支架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各种规格型号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指引导管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冠脉血管治疗用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各种规格型号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胆道支架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外周非血管支架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各种规格型号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食道支架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外周非血管支架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各种规格型号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肠道支架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外周非血管支架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各种规格型号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42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眼科专科耗材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眼科手术用硅油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填充玻璃体腔帮助网脱复位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各种规格型号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眼科手术用重水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压平视网膜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各种规格型号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医用透明质酸钠凝胶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眼科手术用粘弹剂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各种规格型号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眼科手术刀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眼科手术用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各种规格型号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非吸收性眼科缝线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青光眼、白内障囊内囊外、晶体悬吊术、外伤手术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各种规格型号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天然珊瑚羟基磷灰石义眼台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眼球摘除后义眼植入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各种规格型号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一次性使用无菌医用海绵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激光手术用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各种规格型号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医用手术薄膜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保持眼表无菌状态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各种规格型号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一次性使用泪道引流管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泪道置管用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各种规格型号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钛网系统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眼科用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各种规格型号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一次性使用无菌冲洗针、注射针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各种规格型号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低温等离子体灭菌套包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低温等离子体灭菌用，包含：过氧化氢低温等离子体灭菌指示包装袋和卷、化学指示卡、生物指示剂、指示胶条、专用灭菌剂、打印纸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各种规格型号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硅胶眼科植入物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巩膜外垫压、环扎手术用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各种规格型号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6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玻璃体切割手术使用耗材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包含：三端口内窥镜套管、反流阀、灌注管、复合功能玻切头、加强灌注头、30度电凝头、灌注头套装、灌注/抽吸管路、内界膜镊、粘弹物质控制管路、带自动灌注阀的灌注管路、广角照明光纤、玻璃体切除探头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激光光纤、自闭阀穿刺器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各种规格型号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带穿刺阀门有注压附件及有广视野光纤后节套包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玻璃体切割手术使用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各种规格型号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≤2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3ODg0NzNlZjgyNjEwZDlhZWNjYjFmNDUwMDJmNTcifQ=="/>
  </w:docVars>
  <w:rsids>
    <w:rsidRoot w:val="3E153BEF"/>
    <w:rsid w:val="2570783E"/>
    <w:rsid w:val="3E153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60" w:lineRule="auto"/>
      <w:ind w:firstLine="422" w:firstLineChars="200"/>
    </w:pPr>
    <w:rPr>
      <w:rFonts w:ascii="Times New Roman" w:hAnsi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1277</Words>
  <Characters>1339</Characters>
  <Lines>0</Lines>
  <Paragraphs>0</Paragraphs>
  <TotalTime>0</TotalTime>
  <ScaleCrop>false</ScaleCrop>
  <LinksUpToDate>false</LinksUpToDate>
  <CharactersWithSpaces>1339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2022-05-24T09:52:00Z</dcterms:created>
  <dc:creator>灯泡亮炸了</dc:creator>
  <cp:lastModifiedBy>灯泡亮炸了</cp:lastModifiedBy>
  <dcterms:modified xsi:type="dcterms:W3CDTF">2022-05-26T06:54:14Z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8D1F3D30A4284E11BBC4B39FA7771934</vt:lpwstr>
  </property>
</Properties>
</file>